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19" w:rsidRPr="00F61819" w:rsidRDefault="00F61819" w:rsidP="005F2033">
      <w:pPr>
        <w:spacing w:after="0" w:line="567" w:lineRule="atLeast"/>
        <w:jc w:val="center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  <w:t>DATOS PARA CONSTITUCION DE S.A.</w:t>
      </w:r>
      <w:r w:rsidR="00BF7FF4"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  <w:t>S.</w:t>
      </w: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DENOMINACION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 (En orden de preferencia</w:t>
      </w:r>
      <w:r w:rsidR="005F2033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y hasta 60 caracteres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1)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2)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3)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ACCIONISTAS</w:t>
      </w:r>
      <w:r w:rsidR="00B3364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 xml:space="preserve"> (Personas Físicas)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CUIT/CUIL/CDI: 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(tachar lo que no corresponda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)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CUIT/CUIL/CDI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: (tachar lo que no corresponda)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Teléfono: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Dirección de mail:   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DURACION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CAPITAL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: $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5F2033" w:rsidRDefault="00C635B7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(Capital Social Mínimo: Dos salarios mínimos vital y móvil</w:t>
      </w:r>
      <w:r w:rsidR="005F2033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)</w:t>
      </w:r>
    </w:p>
    <w:p w:rsidR="005F2033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271CAB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CIERRE DE EJERCICIO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: </w:t>
      </w:r>
      <w:r w:rsidR="00271CAB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Elegir opción entre </w:t>
      </w:r>
      <w:r w:rsidR="00271CAB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31/03      30/06    31/10     31/12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ADMINISTRADORES</w:t>
      </w:r>
      <w:r w:rsidR="00F61819"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</w:t>
      </w:r>
    </w:p>
    <w:p w:rsidR="00F61819" w:rsidRPr="00F61819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TITULAR</w:t>
      </w:r>
      <w:r w:rsidR="00F61819"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                          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SUPLENTE: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</w:pPr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</w:t>
      </w:r>
      <w:r w:rsidR="00BF7FF4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La administración debe estar compuesta como </w:t>
      </w:r>
      <w:r w:rsidR="00B3364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mínimo</w:t>
      </w:r>
      <w:r w:rsidR="00BF7FF4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 por un administrador titular y uno suplente</w:t>
      </w:r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. En el caso que los </w:t>
      </w:r>
      <w:r w:rsidR="00BF7FF4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administradores</w:t>
      </w:r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 no sean accionistas, consignar sus datos personales completos).-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271CAB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SEDE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  <w:r w:rsidR="00271CAB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(Consignar domicilio completo y código postal)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DOMICILIO ELECTRONICO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</w:t>
      </w:r>
    </w:p>
    <w:p w:rsidR="00BF7FF4" w:rsidRPr="00F61819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OBJETO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  <w:r w:rsidR="00BF7FF4" w:rsidRPr="00BF7FF4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(Objeto Modelo propuesto por I.G.J.)</w:t>
      </w:r>
    </w:p>
    <w:p w:rsidR="00F61819" w:rsidRDefault="00BF7FF4" w:rsidP="00F61819">
      <w:pPr>
        <w:spacing w:after="0" w:line="360" w:lineRule="atLeast"/>
        <w:rPr>
          <w:rStyle w:val="fontstyle01"/>
          <w:rFonts w:ascii="Bookman Old Style" w:hAnsi="Bookman Old Style"/>
          <w:sz w:val="22"/>
          <w:szCs w:val="22"/>
        </w:rPr>
      </w:pPr>
      <w:r w:rsidRPr="00BF7FF4">
        <w:rPr>
          <w:rStyle w:val="fontstyle01"/>
          <w:rFonts w:ascii="Bookman Old Style" w:hAnsi="Bookman Old Style"/>
          <w:sz w:val="22"/>
          <w:szCs w:val="22"/>
        </w:rPr>
        <w:t>La sociedad tiene por objeto dedicarse, por cuenta propia o ajena o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asociada con terceros, ya sea dentro o fuera del país, a la creación, producción, intercambio, fabricación,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transformación, industrialización, comercialización, intermediación, representación, importación y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exportación de toda clase de bienes materiales, incluso recursos naturales, e inmateriales y la prestación de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toda clase de servicios, relacionados directa o indirectamente con las siguientes actividades: (a)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Agropecuarias, avícolas, ganaderas, pesqueras, tamberas y vitivinícolas; (b) Comunicaciones, espectáculos,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editoriales y gráficas en cualquier soporte; (c) Industrias manufactureras de todo tipo; (d) Culturales y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educativas; (e) Desarrollo de tecnologías, investigación e innovación y software; (f) Gastronómicas,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hoteleras y turísticas; (g) Inmobiliarias y constructoras; (h) Inversoras, financieras y fideicomisos; (i)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Petroleras, gasíferas, forestales, mineras y energéticas en todas sus formas; (j) Salud, y (k) Transporte. La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sociedad tiene plena capacidad de derecho para realizar cualquier acto jurídico en el país o en el extranjero,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realizar toda actividad lícita, adquirir derechos y contraer obligaciones. Para la ejecución de las actividades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enumeradas en su objeto, la sociedad puede realizar inversiones y aportes de capitales a personas humanas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 xml:space="preserve">y/o jurídicas, actuar como fiduciario y celebrar </w:t>
      </w:r>
      <w:r w:rsidRPr="00BF7FF4">
        <w:rPr>
          <w:rStyle w:val="fontstyle01"/>
          <w:rFonts w:ascii="Bookman Old Style" w:hAnsi="Bookman Old Style"/>
          <w:sz w:val="22"/>
          <w:szCs w:val="22"/>
        </w:rPr>
        <w:lastRenderedPageBreak/>
        <w:t>contratos de colaboración; comprar, vender y/o permutar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toda clase de títulos y valores; tomar y</w:t>
      </w:r>
      <w:bookmarkStart w:id="0" w:name="_GoBack"/>
      <w:bookmarkEnd w:id="0"/>
      <w:r w:rsidRPr="00BF7FF4">
        <w:rPr>
          <w:rStyle w:val="fontstyle01"/>
          <w:rFonts w:ascii="Bookman Old Style" w:hAnsi="Bookman Old Style"/>
          <w:sz w:val="22"/>
          <w:szCs w:val="22"/>
        </w:rPr>
        <w:t xml:space="preserve"> otorgar créditos y realizar toda clase de operaciones financieras,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excluidas las reguladas por la Ley de Entidades Financieras y toda otra que requiera el concurso y/o ahorro</w:t>
      </w:r>
      <w:r>
        <w:rPr>
          <w:rStyle w:val="fontstyle01"/>
          <w:rFonts w:ascii="Bookman Old Style" w:hAnsi="Bookman Old Style"/>
          <w:sz w:val="22"/>
          <w:szCs w:val="22"/>
        </w:rPr>
        <w:t xml:space="preserve"> </w:t>
      </w:r>
      <w:r w:rsidRPr="00BF7FF4">
        <w:rPr>
          <w:rStyle w:val="fontstyle01"/>
          <w:rFonts w:ascii="Bookman Old Style" w:hAnsi="Bookman Old Style"/>
          <w:sz w:val="22"/>
          <w:szCs w:val="22"/>
        </w:rPr>
        <w:t>público.-</w:t>
      </w:r>
    </w:p>
    <w:p w:rsidR="00BF7FF4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lang w:val="es-ES_tradnl" w:eastAsia="es-ES"/>
        </w:rPr>
      </w:pPr>
    </w:p>
    <w:p w:rsidR="00BF7FF4" w:rsidRDefault="00BF7FF4" w:rsidP="00BF7FF4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BF7FF4" w:rsidRPr="00F61819" w:rsidRDefault="00BF7FF4" w:rsidP="00BF7FF4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CODIGOS DE ACTIVIDAD AFIP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  <w:r w:rsidR="00271CAB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-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Actividad Primaria y Actividades Secundarias</w:t>
      </w:r>
      <w:r w:rsidR="00271CAB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- (Consignar Número y Descripción de las mismas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):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BF7FF4" w:rsidRPr="00F61819" w:rsidRDefault="00BF7FF4" w:rsidP="00F61819">
      <w:pPr>
        <w:spacing w:after="0" w:line="360" w:lineRule="atLeast"/>
        <w:rPr>
          <w:rFonts w:ascii="Bookman Old Style" w:eastAsia="Times New Roman" w:hAnsi="Bookman Old Style" w:cs="Aparajita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271CAB" w:rsidRDefault="00271CAB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271CAB" w:rsidRDefault="00271CAB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271CAB" w:rsidRDefault="00271CAB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DATOS DE CONTACTO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Nombres y Apellidos: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Correo electrónico:</w:t>
      </w:r>
    </w:p>
    <w:p w:rsidR="005F2033" w:rsidRPr="00F61819" w:rsidRDefault="0066309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Teléfono:</w:t>
      </w:r>
    </w:p>
    <w:sectPr w:rsidR="005F2033" w:rsidRPr="00F61819" w:rsidSect="00B667C1">
      <w:headerReference w:type="default" r:id="rId7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48" w:rsidRDefault="00D03348" w:rsidP="00F61819">
      <w:pPr>
        <w:spacing w:after="0" w:line="240" w:lineRule="auto"/>
      </w:pPr>
      <w:r>
        <w:separator/>
      </w:r>
    </w:p>
  </w:endnote>
  <w:endnote w:type="continuationSeparator" w:id="0">
    <w:p w:rsidR="00D03348" w:rsidRDefault="00D03348" w:rsidP="00F6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48" w:rsidRDefault="00D03348" w:rsidP="00F61819">
      <w:pPr>
        <w:spacing w:after="0" w:line="240" w:lineRule="auto"/>
      </w:pPr>
      <w:r>
        <w:separator/>
      </w:r>
    </w:p>
  </w:footnote>
  <w:footnote w:type="continuationSeparator" w:id="0">
    <w:p w:rsidR="00D03348" w:rsidRDefault="00D03348" w:rsidP="00F6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tblInd w:w="-34" w:type="dxa"/>
      <w:tblLook w:val="04A0"/>
    </w:tblPr>
    <w:tblGrid>
      <w:gridCol w:w="4523"/>
      <w:gridCol w:w="5967"/>
    </w:tblGrid>
    <w:tr w:rsidR="00F61819" w:rsidTr="00F61819">
      <w:tc>
        <w:tcPr>
          <w:tcW w:w="4523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lang w:eastAsia="es-AR"/>
            </w:rPr>
            <w:drawing>
              <wp:inline distT="0" distB="0" distL="0" distR="0">
                <wp:extent cx="2352675" cy="856799"/>
                <wp:effectExtent l="19050" t="0" r="9525" b="0"/>
                <wp:docPr id="2" name="0 Imagen" descr="estu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tud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85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  <w:tc>
        <w:tcPr>
          <w:tcW w:w="5967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Pr="00C635B7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  <w:lang w:val="en-US"/>
            </w:rPr>
          </w:pPr>
          <w:r w:rsidRPr="00C635B7">
            <w:rPr>
              <w:rFonts w:ascii="Bookman Old Style" w:hAnsi="Bookman Old Style"/>
              <w:sz w:val="20"/>
              <w:szCs w:val="20"/>
              <w:lang w:val="en-US"/>
            </w:rPr>
            <w:t xml:space="preserve">                       Paraná 446, Piso 1°, Of. “F” C.A.B.A.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 w:rsidRPr="00C635B7">
            <w:rPr>
              <w:rFonts w:ascii="Bookman Old Style" w:hAnsi="Bookman Old Style"/>
              <w:sz w:val="20"/>
              <w:szCs w:val="20"/>
              <w:lang w:val="en-US"/>
            </w:rPr>
            <w:t xml:space="preserve">                       </w:t>
          </w:r>
          <w:r>
            <w:rPr>
              <w:rFonts w:ascii="Bookman Old Style" w:hAnsi="Bookman Old Style"/>
              <w:sz w:val="20"/>
              <w:szCs w:val="20"/>
            </w:rPr>
            <w:t>TE: (011)4371-7303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sociedades@fenestudio.com.ar</w:t>
          </w:r>
          <w:r>
            <w:rPr>
              <w:rFonts w:ascii="Bookman Old Style" w:hAnsi="Bookman Old Style"/>
              <w:sz w:val="20"/>
              <w:szCs w:val="20"/>
            </w:rPr>
            <w:tab/>
          </w:r>
        </w:p>
        <w:p w:rsidR="00F61819" w:rsidRPr="00A03EE0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</w:t>
          </w:r>
          <w:r w:rsidR="00271CAB">
            <w:rPr>
              <w:rFonts w:ascii="Bookman Old Style" w:hAnsi="Bookman Old Style"/>
              <w:sz w:val="20"/>
              <w:szCs w:val="20"/>
            </w:rPr>
            <w:t>www.</w:t>
          </w:r>
          <w:r>
            <w:rPr>
              <w:rFonts w:ascii="Bookman Old Style" w:hAnsi="Bookman Old Style"/>
              <w:sz w:val="20"/>
              <w:szCs w:val="20"/>
            </w:rPr>
            <w:t>fe</w:t>
          </w:r>
          <w:r w:rsidRPr="00A03EE0">
            <w:rPr>
              <w:rFonts w:ascii="Bookman Old Style" w:hAnsi="Bookman Old Style"/>
              <w:sz w:val="20"/>
              <w:szCs w:val="20"/>
            </w:rPr>
            <w:t>nestudio</w:t>
          </w:r>
          <w:r w:rsidR="00275DEC">
            <w:rPr>
              <w:rFonts w:ascii="Bookman Old Style" w:hAnsi="Bookman Old Style"/>
              <w:sz w:val="20"/>
              <w:szCs w:val="20"/>
            </w:rPr>
            <w:t>.</w:t>
          </w:r>
          <w:r w:rsidRPr="00A03EE0">
            <w:rPr>
              <w:rFonts w:ascii="Bookman Old Style" w:hAnsi="Bookman Old Style"/>
              <w:sz w:val="20"/>
              <w:szCs w:val="20"/>
            </w:rPr>
            <w:t>com</w:t>
          </w:r>
          <w:r w:rsidR="00271CAB">
            <w:rPr>
              <w:rFonts w:ascii="Bookman Old Style" w:hAnsi="Bookman Old Style"/>
              <w:sz w:val="20"/>
              <w:szCs w:val="20"/>
            </w:rPr>
            <w:t>.ar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F61819" w:rsidRPr="00A03EE0" w:rsidRDefault="00F61819" w:rsidP="00F61819">
    <w:pPr>
      <w:tabs>
        <w:tab w:val="left" w:pos="4380"/>
      </w:tabs>
      <w:spacing w:line="240" w:lineRule="auto"/>
      <w:jc w:val="left"/>
      <w:rPr>
        <w:rFonts w:ascii="Bookman Old Style" w:hAnsi="Bookman Old Style"/>
        <w:sz w:val="20"/>
        <w:szCs w:val="20"/>
      </w:rPr>
    </w:pPr>
    <w:r w:rsidRPr="00F61819">
      <w:rPr>
        <w:rFonts w:ascii="Bookman Old Style" w:hAnsi="Bookman Old Style"/>
        <w:sz w:val="20"/>
        <w:szCs w:val="20"/>
      </w:rPr>
      <w:t xml:space="preserve"> </w:t>
    </w:r>
  </w:p>
  <w:p w:rsidR="00F61819" w:rsidRPr="00F61819" w:rsidRDefault="00F61819" w:rsidP="00F618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DA5"/>
    <w:multiLevelType w:val="hybridMultilevel"/>
    <w:tmpl w:val="D1DED22A"/>
    <w:lvl w:ilvl="0" w:tplc="D130974C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3F7"/>
    <w:rsid w:val="0002483D"/>
    <w:rsid w:val="000540B2"/>
    <w:rsid w:val="00263090"/>
    <w:rsid w:val="00271CAB"/>
    <w:rsid w:val="00275DEC"/>
    <w:rsid w:val="00297081"/>
    <w:rsid w:val="002A246B"/>
    <w:rsid w:val="002C2899"/>
    <w:rsid w:val="003038B9"/>
    <w:rsid w:val="003206CA"/>
    <w:rsid w:val="003C3ABB"/>
    <w:rsid w:val="004F2E02"/>
    <w:rsid w:val="005163F7"/>
    <w:rsid w:val="005F2033"/>
    <w:rsid w:val="006201F2"/>
    <w:rsid w:val="0065230C"/>
    <w:rsid w:val="00663099"/>
    <w:rsid w:val="006C3D33"/>
    <w:rsid w:val="006F377B"/>
    <w:rsid w:val="00701ACC"/>
    <w:rsid w:val="00717F29"/>
    <w:rsid w:val="0074343E"/>
    <w:rsid w:val="00784648"/>
    <w:rsid w:val="00893160"/>
    <w:rsid w:val="008F0C0F"/>
    <w:rsid w:val="008F4E92"/>
    <w:rsid w:val="009176A8"/>
    <w:rsid w:val="009218BD"/>
    <w:rsid w:val="009F7767"/>
    <w:rsid w:val="00A03EE0"/>
    <w:rsid w:val="00A3471B"/>
    <w:rsid w:val="00AC4BCD"/>
    <w:rsid w:val="00B145C5"/>
    <w:rsid w:val="00B30297"/>
    <w:rsid w:val="00B33649"/>
    <w:rsid w:val="00B6500B"/>
    <w:rsid w:val="00B667C1"/>
    <w:rsid w:val="00B86017"/>
    <w:rsid w:val="00BF7FF4"/>
    <w:rsid w:val="00C635B7"/>
    <w:rsid w:val="00CA2531"/>
    <w:rsid w:val="00CA7615"/>
    <w:rsid w:val="00CE4B81"/>
    <w:rsid w:val="00D00473"/>
    <w:rsid w:val="00D03348"/>
    <w:rsid w:val="00DA533F"/>
    <w:rsid w:val="00DF2495"/>
    <w:rsid w:val="00DF52EC"/>
    <w:rsid w:val="00E01537"/>
    <w:rsid w:val="00E20C6B"/>
    <w:rsid w:val="00F432CB"/>
    <w:rsid w:val="00F6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3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819"/>
  </w:style>
  <w:style w:type="paragraph" w:styleId="Piedepgina">
    <w:name w:val="footer"/>
    <w:basedOn w:val="Normal"/>
    <w:link w:val="Piedepgina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19"/>
  </w:style>
  <w:style w:type="table" w:styleId="Tablaconcuadrcula">
    <w:name w:val="Table Grid"/>
    <w:basedOn w:val="Tablanormal"/>
    <w:uiPriority w:val="59"/>
    <w:unhideWhenUsed/>
    <w:rsid w:val="00F6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BF7F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K. Eustasi</dc:creator>
  <cp:lastModifiedBy>nadu</cp:lastModifiedBy>
  <cp:revision>2</cp:revision>
  <cp:lastPrinted>2018-05-09T12:32:00Z</cp:lastPrinted>
  <dcterms:created xsi:type="dcterms:W3CDTF">2018-05-22T18:24:00Z</dcterms:created>
  <dcterms:modified xsi:type="dcterms:W3CDTF">2018-05-22T18:24:00Z</dcterms:modified>
</cp:coreProperties>
</file>